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383F" w14:textId="5054E7EE" w:rsidR="00082F5F" w:rsidRPr="003B0DF2" w:rsidRDefault="003B0DF2" w:rsidP="00082F5F">
      <w:pPr>
        <w:jc w:val="center"/>
        <w:rPr>
          <w:rFonts w:ascii="Times New Roman" w:hAnsi="Times New Roman" w:cs="Times New Roman"/>
          <w:b/>
          <w:bCs/>
          <w:sz w:val="26"/>
          <w:szCs w:val="26"/>
        </w:rPr>
      </w:pPr>
      <w:r w:rsidRPr="003B0DF2">
        <w:rPr>
          <w:rFonts w:ascii="Times New Roman" w:hAnsi="Times New Roman" w:cs="Times New Roman"/>
          <w:b/>
          <w:bCs/>
          <w:sz w:val="26"/>
          <w:szCs w:val="26"/>
        </w:rPr>
        <w:t>İSKELELERDE YÜKSEKTE ÇALIŞMA TALİMATI</w:t>
      </w:r>
    </w:p>
    <w:p w14:paraId="7255ED3E" w14:textId="10BEB349" w:rsidR="00BB7C5C" w:rsidRPr="003B0DF2" w:rsidRDefault="00BB7C5C" w:rsidP="00BB7C5C">
      <w:pPr>
        <w:jc w:val="both"/>
        <w:rPr>
          <w:rStyle w:val="FontStyle97"/>
          <w:rFonts w:ascii="Times New Roman" w:hAnsi="Times New Roman" w:cs="Times New Roman"/>
          <w:sz w:val="22"/>
          <w:szCs w:val="22"/>
        </w:rPr>
      </w:pPr>
      <w:r w:rsidRPr="003B0DF2">
        <w:rPr>
          <w:rStyle w:val="FontStyle97"/>
          <w:rFonts w:ascii="Times New Roman" w:hAnsi="Times New Roman" w:cs="Times New Roman"/>
          <w:b/>
          <w:sz w:val="22"/>
          <w:szCs w:val="22"/>
        </w:rPr>
        <w:t>1. AMAÇ:</w:t>
      </w:r>
      <w:r w:rsidRPr="003B0DF2">
        <w:rPr>
          <w:rFonts w:ascii="Times New Roman" w:hAnsi="Times New Roman" w:cs="Times New Roman"/>
        </w:rPr>
        <w:t xml:space="preserve"> </w:t>
      </w:r>
      <w:r w:rsidRPr="003B0DF2">
        <w:rPr>
          <w:rStyle w:val="FontStyle97"/>
          <w:rFonts w:ascii="Times New Roman" w:hAnsi="Times New Roman" w:cs="Times New Roman"/>
          <w:sz w:val="22"/>
          <w:szCs w:val="22"/>
        </w:rPr>
        <w:t xml:space="preserve">Bu talimat Ağrı İbrahim Çeçen Üniversitesi yerleşkelerinde, </w:t>
      </w:r>
      <w:r w:rsidR="00FA7CFB" w:rsidRPr="003B0DF2">
        <w:rPr>
          <w:rStyle w:val="FontStyle97"/>
          <w:rFonts w:ascii="Times New Roman" w:hAnsi="Times New Roman" w:cs="Times New Roman"/>
          <w:sz w:val="22"/>
          <w:szCs w:val="22"/>
        </w:rPr>
        <w:t>iskele üstünde</w:t>
      </w:r>
      <w:r w:rsidR="003B0DF2">
        <w:rPr>
          <w:rStyle w:val="FontStyle97"/>
          <w:rFonts w:ascii="Times New Roman" w:hAnsi="Times New Roman" w:cs="Times New Roman"/>
          <w:sz w:val="22"/>
          <w:szCs w:val="22"/>
        </w:rPr>
        <w:t xml:space="preserve"> belirli yüksekliklerde</w:t>
      </w:r>
      <w:r w:rsidR="00FA7CFB" w:rsidRPr="003B0DF2">
        <w:rPr>
          <w:rStyle w:val="FontStyle97"/>
          <w:rFonts w:ascii="Times New Roman" w:hAnsi="Times New Roman" w:cs="Times New Roman"/>
          <w:sz w:val="22"/>
          <w:szCs w:val="22"/>
        </w:rPr>
        <w:t xml:space="preserve"> </w:t>
      </w:r>
      <w:r w:rsidR="00834FE2" w:rsidRPr="003B0DF2">
        <w:rPr>
          <w:rStyle w:val="FontStyle97"/>
          <w:rFonts w:ascii="Times New Roman" w:hAnsi="Times New Roman" w:cs="Times New Roman"/>
          <w:sz w:val="22"/>
          <w:szCs w:val="22"/>
        </w:rPr>
        <w:t>çalışanların</w:t>
      </w:r>
      <w:r w:rsidRPr="003B0DF2">
        <w:rPr>
          <w:rStyle w:val="FontStyle97"/>
          <w:rFonts w:ascii="Times New Roman" w:hAnsi="Times New Roman" w:cs="Times New Roman"/>
          <w:sz w:val="22"/>
          <w:szCs w:val="22"/>
        </w:rPr>
        <w:t xml:space="preserve"> kendisi </w:t>
      </w:r>
      <w:r w:rsidR="00BD7550" w:rsidRPr="003B0DF2">
        <w:rPr>
          <w:rStyle w:val="FontStyle97"/>
          <w:rFonts w:ascii="Times New Roman" w:hAnsi="Times New Roman" w:cs="Times New Roman"/>
          <w:sz w:val="22"/>
          <w:szCs w:val="22"/>
        </w:rPr>
        <w:t>ile</w:t>
      </w:r>
      <w:r w:rsidRPr="003B0DF2">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5DCAF606" w:rsidR="00BB7C5C" w:rsidRPr="003B0DF2" w:rsidRDefault="00BB7C5C" w:rsidP="00BB7C5C">
      <w:pPr>
        <w:jc w:val="both"/>
        <w:rPr>
          <w:rStyle w:val="FontStyle97"/>
          <w:rFonts w:ascii="Times New Roman" w:hAnsi="Times New Roman" w:cs="Times New Roman"/>
          <w:b/>
          <w:sz w:val="22"/>
          <w:szCs w:val="22"/>
        </w:rPr>
      </w:pPr>
      <w:r w:rsidRPr="003B0DF2">
        <w:rPr>
          <w:rStyle w:val="FontStyle97"/>
          <w:rFonts w:ascii="Times New Roman" w:hAnsi="Times New Roman" w:cs="Times New Roman"/>
          <w:b/>
          <w:sz w:val="22"/>
          <w:szCs w:val="22"/>
        </w:rPr>
        <w:t>2. KAPSAM:</w:t>
      </w:r>
      <w:r w:rsidRPr="003B0DF2">
        <w:rPr>
          <w:rStyle w:val="FontStyle97"/>
          <w:rFonts w:ascii="Times New Roman" w:hAnsi="Times New Roman" w:cs="Times New Roman"/>
          <w:sz w:val="22"/>
          <w:szCs w:val="22"/>
        </w:rPr>
        <w:t xml:space="preserve"> Bu talimat Ağrı İbrahim Çeçen Üniversitesi yerleşkelerinde</w:t>
      </w:r>
      <w:r w:rsidR="00834FE2" w:rsidRPr="003B0DF2">
        <w:rPr>
          <w:rStyle w:val="FontStyle97"/>
          <w:rFonts w:ascii="Times New Roman" w:hAnsi="Times New Roman" w:cs="Times New Roman"/>
          <w:sz w:val="22"/>
          <w:szCs w:val="22"/>
        </w:rPr>
        <w:t xml:space="preserve"> </w:t>
      </w:r>
      <w:r w:rsidR="00FA7CFB" w:rsidRPr="003B0DF2">
        <w:rPr>
          <w:rStyle w:val="FontStyle97"/>
          <w:rFonts w:ascii="Times New Roman" w:hAnsi="Times New Roman" w:cs="Times New Roman"/>
          <w:sz w:val="22"/>
          <w:szCs w:val="22"/>
        </w:rPr>
        <w:t>iskel</w:t>
      </w:r>
      <w:r w:rsidR="003B0DF2">
        <w:rPr>
          <w:rStyle w:val="FontStyle97"/>
          <w:rFonts w:ascii="Times New Roman" w:hAnsi="Times New Roman" w:cs="Times New Roman"/>
          <w:sz w:val="22"/>
          <w:szCs w:val="22"/>
        </w:rPr>
        <w:t xml:space="preserve">elerde belirli yüksekliklerde </w:t>
      </w:r>
      <w:r w:rsidR="00FA7CFB" w:rsidRPr="003B0DF2">
        <w:rPr>
          <w:rStyle w:val="FontStyle97"/>
          <w:rFonts w:ascii="Times New Roman" w:hAnsi="Times New Roman" w:cs="Times New Roman"/>
          <w:sz w:val="22"/>
          <w:szCs w:val="22"/>
        </w:rPr>
        <w:t>çalışan</w:t>
      </w:r>
      <w:r w:rsidR="00EC3216" w:rsidRPr="003B0DF2">
        <w:rPr>
          <w:rStyle w:val="FontStyle97"/>
          <w:rFonts w:ascii="Times New Roman" w:hAnsi="Times New Roman" w:cs="Times New Roman"/>
          <w:sz w:val="22"/>
          <w:szCs w:val="22"/>
        </w:rPr>
        <w:t xml:space="preserve"> </w:t>
      </w:r>
      <w:r w:rsidR="00834FE2" w:rsidRPr="003B0DF2">
        <w:rPr>
          <w:rStyle w:val="FontStyle97"/>
          <w:rFonts w:ascii="Times New Roman" w:hAnsi="Times New Roman" w:cs="Times New Roman"/>
          <w:sz w:val="22"/>
          <w:szCs w:val="22"/>
        </w:rPr>
        <w:t xml:space="preserve">personellerin </w:t>
      </w:r>
      <w:r w:rsidRPr="003B0DF2">
        <w:rPr>
          <w:rStyle w:val="FontStyle97"/>
          <w:rFonts w:ascii="Times New Roman" w:hAnsi="Times New Roman" w:cs="Times New Roman"/>
          <w:sz w:val="22"/>
          <w:szCs w:val="22"/>
        </w:rPr>
        <w:t>sorumlulukları</w:t>
      </w:r>
      <w:r w:rsidR="00BD7550" w:rsidRPr="003B0DF2">
        <w:rPr>
          <w:rStyle w:val="FontStyle97"/>
          <w:rFonts w:ascii="Times New Roman" w:hAnsi="Times New Roman" w:cs="Times New Roman"/>
          <w:sz w:val="22"/>
          <w:szCs w:val="22"/>
        </w:rPr>
        <w:t>nı</w:t>
      </w:r>
      <w:r w:rsidRPr="003B0DF2">
        <w:rPr>
          <w:rStyle w:val="FontStyle97"/>
          <w:rFonts w:ascii="Times New Roman" w:hAnsi="Times New Roman" w:cs="Times New Roman"/>
          <w:sz w:val="22"/>
          <w:szCs w:val="22"/>
        </w:rPr>
        <w:t xml:space="preserve"> ve emniyet tedbirlerini kapsar</w:t>
      </w:r>
      <w:r w:rsidRPr="003B0DF2">
        <w:rPr>
          <w:rStyle w:val="FontStyle97"/>
          <w:rFonts w:ascii="Times New Roman" w:hAnsi="Times New Roman" w:cs="Times New Roman"/>
          <w:b/>
          <w:sz w:val="22"/>
          <w:szCs w:val="22"/>
        </w:rPr>
        <w:t xml:space="preserve">.  </w:t>
      </w:r>
    </w:p>
    <w:p w14:paraId="4A1DC359" w14:textId="77777777" w:rsidR="00BB7C5C" w:rsidRPr="003B0DF2" w:rsidRDefault="00BB7C5C" w:rsidP="00BB7C5C">
      <w:pPr>
        <w:jc w:val="both"/>
        <w:rPr>
          <w:rStyle w:val="FontStyle97"/>
          <w:rFonts w:ascii="Times New Roman" w:hAnsi="Times New Roman" w:cs="Times New Roman"/>
          <w:sz w:val="22"/>
          <w:szCs w:val="22"/>
        </w:rPr>
      </w:pPr>
      <w:r w:rsidRPr="003B0DF2">
        <w:rPr>
          <w:rStyle w:val="FontStyle97"/>
          <w:rFonts w:ascii="Times New Roman" w:hAnsi="Times New Roman" w:cs="Times New Roman"/>
          <w:b/>
          <w:sz w:val="22"/>
          <w:szCs w:val="22"/>
        </w:rPr>
        <w:t>3. YASAL DAYANAK:</w:t>
      </w:r>
      <w:r w:rsidRPr="003B0DF2">
        <w:rPr>
          <w:rFonts w:ascii="Times New Roman" w:hAnsi="Times New Roman" w:cs="Times New Roman"/>
        </w:rPr>
        <w:t xml:space="preserve"> </w:t>
      </w:r>
      <w:r w:rsidRPr="003B0DF2">
        <w:rPr>
          <w:rStyle w:val="FontStyle97"/>
          <w:rFonts w:ascii="Times New Roman" w:hAnsi="Times New Roman" w:cs="Times New Roman"/>
          <w:sz w:val="22"/>
          <w:szCs w:val="22"/>
        </w:rPr>
        <w:t>Bu talimat 6331 Sayılı İş Sağlığı ve Güvenliği Kanunu ile bağlı yönetmelik ve tebliğler,</w:t>
      </w:r>
      <w:r w:rsidRPr="003B0DF2">
        <w:rPr>
          <w:rFonts w:ascii="Times New Roman" w:hAnsi="Times New Roman" w:cs="Times New Roman"/>
        </w:rPr>
        <w:t xml:space="preserve"> </w:t>
      </w:r>
      <w:r w:rsidRPr="003B0DF2">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3B0DF2" w:rsidRDefault="00BB7C5C" w:rsidP="00BB7C5C">
      <w:pPr>
        <w:jc w:val="both"/>
        <w:rPr>
          <w:rStyle w:val="FontStyle97"/>
          <w:rFonts w:ascii="Times New Roman" w:hAnsi="Times New Roman" w:cs="Times New Roman"/>
          <w:b/>
          <w:sz w:val="22"/>
          <w:szCs w:val="22"/>
        </w:rPr>
      </w:pPr>
      <w:r w:rsidRPr="003B0DF2">
        <w:rPr>
          <w:rStyle w:val="FontStyle97"/>
          <w:rFonts w:ascii="Times New Roman" w:hAnsi="Times New Roman" w:cs="Times New Roman"/>
          <w:b/>
          <w:sz w:val="22"/>
          <w:szCs w:val="22"/>
        </w:rPr>
        <w:t>4. SORUMLULAR:</w:t>
      </w:r>
      <w:r w:rsidRPr="003B0DF2">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3B0DF2">
        <w:rPr>
          <w:rStyle w:val="FontStyle97"/>
          <w:rFonts w:ascii="Times New Roman" w:hAnsi="Times New Roman" w:cs="Times New Roman"/>
          <w:sz w:val="22"/>
          <w:szCs w:val="22"/>
        </w:rPr>
        <w:t xml:space="preserve">ilgili </w:t>
      </w:r>
      <w:r w:rsidR="00885D51" w:rsidRPr="003B0DF2">
        <w:rPr>
          <w:rStyle w:val="FontStyle97"/>
          <w:rFonts w:ascii="Times New Roman" w:hAnsi="Times New Roman" w:cs="Times New Roman"/>
          <w:sz w:val="22"/>
          <w:szCs w:val="22"/>
        </w:rPr>
        <w:t>personeller</w:t>
      </w:r>
      <w:r w:rsidRPr="003B0DF2">
        <w:rPr>
          <w:rStyle w:val="FontStyle97"/>
          <w:rFonts w:ascii="Times New Roman" w:hAnsi="Times New Roman" w:cs="Times New Roman"/>
          <w:sz w:val="22"/>
          <w:szCs w:val="22"/>
        </w:rPr>
        <w:t xml:space="preserve"> sorumludur.</w:t>
      </w:r>
    </w:p>
    <w:p w14:paraId="3279BA4D" w14:textId="32710046" w:rsidR="00354C28" w:rsidRDefault="00BB7C5C" w:rsidP="00FA7CFB">
      <w:pPr>
        <w:rPr>
          <w:rStyle w:val="FontStyle97"/>
          <w:rFonts w:ascii="Times New Roman" w:hAnsi="Times New Roman" w:cs="Times New Roman"/>
          <w:b/>
          <w:sz w:val="22"/>
          <w:szCs w:val="22"/>
        </w:rPr>
      </w:pPr>
      <w:r w:rsidRPr="003B0DF2">
        <w:rPr>
          <w:rStyle w:val="FontStyle97"/>
          <w:rFonts w:ascii="Times New Roman" w:hAnsi="Times New Roman" w:cs="Times New Roman"/>
          <w:b/>
          <w:sz w:val="22"/>
          <w:szCs w:val="22"/>
        </w:rPr>
        <w:t>5. UYGULAM</w:t>
      </w:r>
      <w:r w:rsidR="003B0DF2">
        <w:rPr>
          <w:rStyle w:val="FontStyle97"/>
          <w:rFonts w:ascii="Times New Roman" w:hAnsi="Times New Roman" w:cs="Times New Roman"/>
          <w:b/>
          <w:sz w:val="22"/>
          <w:szCs w:val="22"/>
        </w:rPr>
        <w:t>A</w:t>
      </w:r>
    </w:p>
    <w:p w14:paraId="6CED9502" w14:textId="77777777" w:rsidR="003B0DF2" w:rsidRPr="003B0DF2" w:rsidRDefault="003B0DF2" w:rsidP="00FA7CFB">
      <w:pPr>
        <w:rPr>
          <w:rStyle w:val="FontStyle97"/>
          <w:rFonts w:ascii="Times New Roman" w:hAnsi="Times New Roman" w:cs="Times New Roman"/>
          <w:b/>
          <w:sz w:val="22"/>
          <w:szCs w:val="22"/>
        </w:rPr>
      </w:pPr>
    </w:p>
    <w:p w14:paraId="791B817A" w14:textId="77777777" w:rsidR="003B0DF2" w:rsidRPr="003B0DF2" w:rsidRDefault="003B0DF2" w:rsidP="003B0DF2">
      <w:pPr>
        <w:tabs>
          <w:tab w:val="left" w:pos="0"/>
          <w:tab w:val="left" w:pos="851"/>
          <w:tab w:val="left" w:pos="993"/>
        </w:tabs>
        <w:spacing w:after="0" w:line="240" w:lineRule="auto"/>
        <w:ind w:firstLine="567"/>
        <w:jc w:val="both"/>
        <w:rPr>
          <w:rFonts w:ascii="Times New Roman" w:hAnsi="Times New Roman" w:cs="Times New Roman"/>
          <w:b/>
          <w:color w:val="FF0000"/>
          <w:u w:val="single"/>
        </w:rPr>
      </w:pPr>
      <w:r w:rsidRPr="003B0DF2">
        <w:rPr>
          <w:rFonts w:ascii="Times New Roman" w:hAnsi="Times New Roman" w:cs="Times New Roman"/>
          <w:b/>
          <w:color w:val="FF0000"/>
          <w:u w:val="single"/>
        </w:rPr>
        <w:t>Sıpa İskelelerde alınacak güvenlik önlemleri:</w:t>
      </w:r>
    </w:p>
    <w:p w14:paraId="7ACDB0D4" w14:textId="77777777" w:rsidR="003B0DF2" w:rsidRPr="003B0DF2" w:rsidRDefault="003B0DF2" w:rsidP="003B0DF2">
      <w:pPr>
        <w:tabs>
          <w:tab w:val="left" w:pos="0"/>
          <w:tab w:val="left" w:pos="851"/>
          <w:tab w:val="left" w:pos="993"/>
        </w:tabs>
        <w:spacing w:after="0" w:line="240" w:lineRule="auto"/>
        <w:ind w:firstLine="567"/>
        <w:jc w:val="both"/>
        <w:rPr>
          <w:rFonts w:ascii="Times New Roman" w:hAnsi="Times New Roman" w:cs="Times New Roman"/>
          <w:bCs/>
          <w:color w:val="FF0000"/>
          <w:u w:val="single"/>
        </w:rPr>
      </w:pPr>
    </w:p>
    <w:p w14:paraId="2F431258" w14:textId="064A3549" w:rsidR="003B0DF2" w:rsidRPr="003B0DF2" w:rsidRDefault="003B0DF2" w:rsidP="003B0DF2">
      <w:pPr>
        <w:tabs>
          <w:tab w:val="left" w:pos="0"/>
          <w:tab w:val="left" w:pos="851"/>
          <w:tab w:val="left" w:pos="993"/>
        </w:tabs>
        <w:spacing w:after="0"/>
        <w:ind w:firstLine="567"/>
        <w:jc w:val="both"/>
        <w:rPr>
          <w:rFonts w:ascii="Times New Roman" w:hAnsi="Times New Roman" w:cs="Times New Roman"/>
        </w:rPr>
      </w:pPr>
      <w:r w:rsidRPr="003B0DF2">
        <w:rPr>
          <w:rFonts w:ascii="Times New Roman" w:hAnsi="Times New Roman" w:cs="Times New Roman"/>
        </w:rPr>
        <w:t xml:space="preserve">Bu güvenlik önlemleri yüksekliği 150 </w:t>
      </w:r>
      <w:r w:rsidRPr="003B0DF2">
        <w:rPr>
          <w:rFonts w:ascii="Times New Roman" w:hAnsi="Times New Roman" w:cs="Times New Roman"/>
        </w:rPr>
        <w:t>cm’den</w:t>
      </w:r>
      <w:r w:rsidRPr="003B0DF2">
        <w:rPr>
          <w:rFonts w:ascii="Times New Roman" w:hAnsi="Times New Roman" w:cs="Times New Roman"/>
        </w:rPr>
        <w:t xml:space="preserve"> alçak yerler için dikkate alınacaktır. Sıva ve hafif işler için kullanılacak sıpa iskelelerde aşağıdaki özellikler bulunacaktır:</w:t>
      </w:r>
    </w:p>
    <w:p w14:paraId="3B237889" w14:textId="77777777" w:rsidR="003B0DF2" w:rsidRPr="003B0DF2" w:rsidRDefault="003B0DF2" w:rsidP="003B0DF2">
      <w:pPr>
        <w:pStyle w:val="ListeParagraf"/>
        <w:numPr>
          <w:ilvl w:val="0"/>
          <w:numId w:val="17"/>
        </w:numPr>
        <w:tabs>
          <w:tab w:val="left" w:pos="0"/>
          <w:tab w:val="left" w:pos="851"/>
          <w:tab w:val="left" w:pos="993"/>
        </w:tabs>
        <w:spacing w:after="200" w:line="240" w:lineRule="auto"/>
        <w:jc w:val="both"/>
        <w:rPr>
          <w:rFonts w:ascii="Times New Roman" w:hAnsi="Times New Roman" w:cs="Times New Roman"/>
        </w:rPr>
      </w:pPr>
      <w:r w:rsidRPr="003B0DF2">
        <w:rPr>
          <w:rFonts w:ascii="Times New Roman" w:hAnsi="Times New Roman" w:cs="Times New Roman"/>
        </w:rPr>
        <w:t>İskele genişliği 50 cm’den az, yüksekliği 120 cm’den çok, platformların kalınlığı 5 cm’den ve genişliği 40 cm’den az, iskele kirişleri ve bacakları 5x10 cm kesitinden küçük, takviye için kullanılacak çapraz ve düz bağlantılar 2,5x10 cm kesitinden küçük olmayacaktır.</w:t>
      </w:r>
    </w:p>
    <w:p w14:paraId="5AD3ECF2" w14:textId="77777777" w:rsidR="003B0DF2" w:rsidRPr="003B0DF2" w:rsidRDefault="003B0DF2" w:rsidP="003B0DF2">
      <w:pPr>
        <w:pStyle w:val="ListeParagraf"/>
        <w:numPr>
          <w:ilvl w:val="0"/>
          <w:numId w:val="17"/>
        </w:numPr>
        <w:tabs>
          <w:tab w:val="left" w:pos="0"/>
          <w:tab w:val="left" w:pos="851"/>
          <w:tab w:val="left" w:pos="993"/>
        </w:tabs>
        <w:spacing w:after="200" w:line="240" w:lineRule="auto"/>
        <w:jc w:val="both"/>
        <w:rPr>
          <w:rFonts w:ascii="Times New Roman" w:hAnsi="Times New Roman" w:cs="Times New Roman"/>
        </w:rPr>
      </w:pPr>
      <w:r w:rsidRPr="003B0DF2">
        <w:rPr>
          <w:rFonts w:ascii="Times New Roman" w:hAnsi="Times New Roman" w:cs="Times New Roman"/>
        </w:rPr>
        <w:t>Duvar işlerinde veya 150 cm’den yüksekte yapılacak işlerde kullanılacak sıpa iskelelerde aşağıdaki özellikler bulunacaktır:</w:t>
      </w:r>
    </w:p>
    <w:p w14:paraId="0F35DD34" w14:textId="77777777" w:rsidR="003B0DF2" w:rsidRPr="003B0DF2" w:rsidRDefault="003B0DF2" w:rsidP="003B0DF2">
      <w:pPr>
        <w:pStyle w:val="ListeParagraf"/>
        <w:numPr>
          <w:ilvl w:val="0"/>
          <w:numId w:val="14"/>
        </w:numPr>
        <w:tabs>
          <w:tab w:val="left" w:pos="0"/>
          <w:tab w:val="left" w:pos="851"/>
          <w:tab w:val="left" w:pos="993"/>
        </w:tabs>
        <w:spacing w:after="200" w:line="240" w:lineRule="auto"/>
        <w:ind w:left="0" w:firstLine="567"/>
        <w:jc w:val="both"/>
        <w:rPr>
          <w:rFonts w:ascii="Times New Roman" w:hAnsi="Times New Roman" w:cs="Times New Roman"/>
        </w:rPr>
      </w:pPr>
      <w:r w:rsidRPr="003B0DF2">
        <w:rPr>
          <w:rFonts w:ascii="Times New Roman" w:hAnsi="Times New Roman" w:cs="Times New Roman"/>
        </w:rPr>
        <w:t>Genişlikleri 125 cm’den fazla olmayacaktır.</w:t>
      </w:r>
    </w:p>
    <w:p w14:paraId="2073CCD7" w14:textId="77777777" w:rsidR="003B0DF2" w:rsidRPr="003B0DF2" w:rsidRDefault="003B0DF2" w:rsidP="003B0DF2">
      <w:pPr>
        <w:pStyle w:val="ListeParagraf"/>
        <w:numPr>
          <w:ilvl w:val="0"/>
          <w:numId w:val="14"/>
        </w:numPr>
        <w:tabs>
          <w:tab w:val="left" w:pos="0"/>
          <w:tab w:val="left" w:pos="851"/>
          <w:tab w:val="left" w:pos="993"/>
        </w:tabs>
        <w:spacing w:after="200" w:line="240" w:lineRule="auto"/>
        <w:ind w:left="0" w:firstLine="567"/>
        <w:jc w:val="both"/>
        <w:rPr>
          <w:rFonts w:ascii="Times New Roman" w:hAnsi="Times New Roman" w:cs="Times New Roman"/>
        </w:rPr>
      </w:pPr>
      <w:r w:rsidRPr="003B0DF2">
        <w:rPr>
          <w:rFonts w:ascii="Times New Roman" w:hAnsi="Times New Roman" w:cs="Times New Roman"/>
        </w:rPr>
        <w:t>Yükseklikleri 300 cm’den fazla olmayacaktır.</w:t>
      </w:r>
    </w:p>
    <w:p w14:paraId="15860962" w14:textId="77777777" w:rsidR="003B0DF2" w:rsidRPr="003B0DF2" w:rsidRDefault="003B0DF2" w:rsidP="003B0DF2">
      <w:pPr>
        <w:pStyle w:val="ListeParagraf"/>
        <w:numPr>
          <w:ilvl w:val="0"/>
          <w:numId w:val="14"/>
        </w:numPr>
        <w:tabs>
          <w:tab w:val="left" w:pos="0"/>
          <w:tab w:val="left" w:pos="851"/>
          <w:tab w:val="left" w:pos="993"/>
        </w:tabs>
        <w:spacing w:after="200" w:line="240" w:lineRule="auto"/>
        <w:ind w:left="0" w:firstLine="567"/>
        <w:jc w:val="both"/>
        <w:rPr>
          <w:rFonts w:ascii="Times New Roman" w:hAnsi="Times New Roman" w:cs="Times New Roman"/>
        </w:rPr>
      </w:pPr>
      <w:r w:rsidRPr="003B0DF2">
        <w:rPr>
          <w:rFonts w:ascii="Times New Roman" w:hAnsi="Times New Roman" w:cs="Times New Roman"/>
        </w:rPr>
        <w:t>Platform kalınlığı 5 cm’den az olmayacaktır.</w:t>
      </w:r>
    </w:p>
    <w:p w14:paraId="5222ADB2" w14:textId="77777777" w:rsidR="003B0DF2" w:rsidRPr="003B0DF2" w:rsidRDefault="003B0DF2" w:rsidP="003B0DF2">
      <w:pPr>
        <w:pStyle w:val="ListeParagraf"/>
        <w:numPr>
          <w:ilvl w:val="0"/>
          <w:numId w:val="14"/>
        </w:numPr>
        <w:tabs>
          <w:tab w:val="left" w:pos="0"/>
          <w:tab w:val="left" w:pos="851"/>
          <w:tab w:val="left" w:pos="993"/>
        </w:tabs>
        <w:spacing w:after="200" w:line="240" w:lineRule="auto"/>
        <w:ind w:left="0" w:firstLine="567"/>
        <w:jc w:val="both"/>
        <w:rPr>
          <w:rFonts w:ascii="Times New Roman" w:hAnsi="Times New Roman" w:cs="Times New Roman"/>
        </w:rPr>
      </w:pPr>
      <w:r w:rsidRPr="003B0DF2">
        <w:rPr>
          <w:rFonts w:ascii="Times New Roman" w:hAnsi="Times New Roman" w:cs="Times New Roman"/>
        </w:rPr>
        <w:t>İskele bacak ve kirişleri 10x10 kesitinden küçük olmayacaktır.</w:t>
      </w:r>
    </w:p>
    <w:p w14:paraId="176E6F3E" w14:textId="77777777" w:rsidR="003B0DF2" w:rsidRPr="003B0DF2" w:rsidRDefault="003B0DF2" w:rsidP="003B0DF2">
      <w:pPr>
        <w:pStyle w:val="ListeParagraf"/>
        <w:numPr>
          <w:ilvl w:val="0"/>
          <w:numId w:val="14"/>
        </w:numPr>
        <w:tabs>
          <w:tab w:val="left" w:pos="0"/>
          <w:tab w:val="left" w:pos="851"/>
          <w:tab w:val="left" w:pos="993"/>
        </w:tabs>
        <w:spacing w:after="200" w:line="240" w:lineRule="auto"/>
        <w:ind w:left="0" w:firstLine="567"/>
        <w:jc w:val="both"/>
        <w:rPr>
          <w:rFonts w:ascii="Times New Roman" w:hAnsi="Times New Roman" w:cs="Times New Roman"/>
        </w:rPr>
      </w:pPr>
      <w:r w:rsidRPr="003B0DF2">
        <w:rPr>
          <w:rFonts w:ascii="Times New Roman" w:hAnsi="Times New Roman" w:cs="Times New Roman"/>
        </w:rPr>
        <w:t>Takviye ve çaprazlar 2,5x15 cm veya 5x10 cm kesitinden küçük olmayacaktır.</w:t>
      </w:r>
    </w:p>
    <w:p w14:paraId="02AE4E61" w14:textId="77777777" w:rsidR="003B0DF2" w:rsidRDefault="003B0DF2" w:rsidP="003B0DF2">
      <w:pPr>
        <w:tabs>
          <w:tab w:val="left" w:pos="0"/>
          <w:tab w:val="left" w:pos="851"/>
          <w:tab w:val="left" w:pos="993"/>
        </w:tabs>
        <w:spacing w:after="0" w:line="240" w:lineRule="auto"/>
        <w:ind w:firstLine="567"/>
        <w:jc w:val="both"/>
        <w:rPr>
          <w:rFonts w:ascii="Times New Roman" w:hAnsi="Times New Roman" w:cs="Times New Roman"/>
          <w:b/>
          <w:color w:val="FF0000"/>
          <w:u w:val="single"/>
        </w:rPr>
      </w:pPr>
      <w:r w:rsidRPr="003B0DF2">
        <w:rPr>
          <w:rFonts w:ascii="Times New Roman" w:hAnsi="Times New Roman" w:cs="Times New Roman"/>
          <w:b/>
          <w:color w:val="FF0000"/>
          <w:u w:val="single"/>
        </w:rPr>
        <w:t>İskelelerin Sökümü yapılırken alınacak güvenlik önlemleri:</w:t>
      </w:r>
    </w:p>
    <w:p w14:paraId="387C8B60" w14:textId="77777777" w:rsidR="003B0DF2" w:rsidRPr="003B0DF2" w:rsidRDefault="003B0DF2" w:rsidP="003B0DF2">
      <w:pPr>
        <w:tabs>
          <w:tab w:val="left" w:pos="0"/>
          <w:tab w:val="left" w:pos="851"/>
          <w:tab w:val="left" w:pos="993"/>
        </w:tabs>
        <w:spacing w:after="0" w:line="240" w:lineRule="auto"/>
        <w:ind w:firstLine="567"/>
        <w:jc w:val="both"/>
        <w:rPr>
          <w:rFonts w:ascii="Times New Roman" w:hAnsi="Times New Roman" w:cs="Times New Roman"/>
          <w:b/>
          <w:u w:val="single"/>
        </w:rPr>
      </w:pPr>
    </w:p>
    <w:p w14:paraId="7401A332" w14:textId="5D58961C" w:rsidR="003B0DF2" w:rsidRPr="003B0DF2" w:rsidRDefault="003B0DF2" w:rsidP="003B0DF2">
      <w:pPr>
        <w:tabs>
          <w:tab w:val="left" w:pos="0"/>
          <w:tab w:val="left" w:pos="851"/>
          <w:tab w:val="left" w:pos="993"/>
        </w:tabs>
        <w:spacing w:after="0" w:line="240" w:lineRule="auto"/>
        <w:ind w:firstLine="567"/>
        <w:jc w:val="both"/>
        <w:rPr>
          <w:rFonts w:ascii="Times New Roman" w:hAnsi="Times New Roman" w:cs="Times New Roman"/>
          <w:b/>
        </w:rPr>
      </w:pPr>
      <w:r w:rsidRPr="003B0DF2">
        <w:rPr>
          <w:rFonts w:ascii="Times New Roman" w:hAnsi="Times New Roman" w:cs="Times New Roman"/>
        </w:rPr>
        <w:t xml:space="preserve">Bu güvenlik önlemleri yüksekliği 150 </w:t>
      </w:r>
      <w:r w:rsidRPr="003B0DF2">
        <w:rPr>
          <w:rFonts w:ascii="Times New Roman" w:hAnsi="Times New Roman" w:cs="Times New Roman"/>
        </w:rPr>
        <w:t>cm’den</w:t>
      </w:r>
      <w:r w:rsidRPr="003B0DF2">
        <w:rPr>
          <w:rFonts w:ascii="Times New Roman" w:hAnsi="Times New Roman" w:cs="Times New Roman"/>
        </w:rPr>
        <w:t xml:space="preserve"> yüksek yerler için önemle dikkate alınacaktır.</w:t>
      </w:r>
    </w:p>
    <w:p w14:paraId="7DDEABB3" w14:textId="77777777" w:rsidR="003B0DF2" w:rsidRPr="003B0DF2" w:rsidRDefault="003B0DF2" w:rsidP="003B0DF2">
      <w:pPr>
        <w:pStyle w:val="ListeParagraf"/>
        <w:numPr>
          <w:ilvl w:val="0"/>
          <w:numId w:val="16"/>
        </w:numPr>
        <w:tabs>
          <w:tab w:val="left" w:pos="0"/>
          <w:tab w:val="left" w:pos="851"/>
          <w:tab w:val="left" w:pos="993"/>
        </w:tabs>
        <w:spacing w:after="0" w:line="240" w:lineRule="auto"/>
        <w:jc w:val="both"/>
        <w:rPr>
          <w:rFonts w:ascii="Times New Roman" w:hAnsi="Times New Roman" w:cs="Times New Roman"/>
        </w:rPr>
      </w:pPr>
      <w:r w:rsidRPr="003B0DF2">
        <w:rPr>
          <w:rFonts w:ascii="Times New Roman" w:hAnsi="Times New Roman" w:cs="Times New Roman"/>
        </w:rPr>
        <w:t>İskelelerin sökülmesine daima en üst kısımdan başlanacaktır.</w:t>
      </w:r>
    </w:p>
    <w:p w14:paraId="626DF094" w14:textId="77777777" w:rsidR="003B0DF2" w:rsidRPr="003B0DF2" w:rsidRDefault="003B0DF2" w:rsidP="003B0DF2">
      <w:pPr>
        <w:pStyle w:val="ListeParagraf"/>
        <w:numPr>
          <w:ilvl w:val="0"/>
          <w:numId w:val="16"/>
        </w:numPr>
        <w:tabs>
          <w:tab w:val="left" w:pos="0"/>
          <w:tab w:val="left" w:pos="851"/>
          <w:tab w:val="left" w:pos="993"/>
        </w:tabs>
        <w:spacing w:after="200" w:line="240" w:lineRule="auto"/>
        <w:jc w:val="both"/>
        <w:rPr>
          <w:rFonts w:ascii="Times New Roman" w:hAnsi="Times New Roman" w:cs="Times New Roman"/>
        </w:rPr>
      </w:pPr>
      <w:r w:rsidRPr="003B0DF2">
        <w:rPr>
          <w:rFonts w:ascii="Times New Roman" w:hAnsi="Times New Roman" w:cs="Times New Roman"/>
        </w:rPr>
        <w:t>Sökülmüş olan malzeme, hangi yükseklikten olursa olsun, aşağıya doğru atılmayacak, iki yerinden bağlanarak dengeli bir şekilde indirilecek ve uygun bir yere istif edilecektir.</w:t>
      </w:r>
    </w:p>
    <w:p w14:paraId="2EB35607" w14:textId="77777777" w:rsidR="003B0DF2" w:rsidRPr="003B0DF2" w:rsidRDefault="003B0DF2" w:rsidP="003B0DF2">
      <w:pPr>
        <w:pStyle w:val="ListeParagraf"/>
        <w:numPr>
          <w:ilvl w:val="0"/>
          <w:numId w:val="16"/>
        </w:numPr>
        <w:tabs>
          <w:tab w:val="left" w:pos="0"/>
          <w:tab w:val="left" w:pos="851"/>
          <w:tab w:val="left" w:pos="993"/>
        </w:tabs>
        <w:spacing w:after="200" w:line="240" w:lineRule="auto"/>
        <w:jc w:val="both"/>
        <w:rPr>
          <w:rFonts w:ascii="Times New Roman" w:hAnsi="Times New Roman" w:cs="Times New Roman"/>
        </w:rPr>
      </w:pPr>
      <w:r w:rsidRPr="003B0DF2">
        <w:rPr>
          <w:rFonts w:ascii="Times New Roman" w:hAnsi="Times New Roman" w:cs="Times New Roman"/>
        </w:rPr>
        <w:t>İskele inşa edilirken olduğu gibi, sökülürken de işçiler mutlaka paraşüt tipi emniyet kemeri takacaklardır. Kemerlerin kancaları sökülürken gevşeyecek yerlere takılmayacaktır.</w:t>
      </w:r>
    </w:p>
    <w:p w14:paraId="30F8127A" w14:textId="77777777" w:rsidR="003B0DF2" w:rsidRPr="003B0DF2" w:rsidRDefault="003B0DF2" w:rsidP="003B0DF2">
      <w:pPr>
        <w:pStyle w:val="ListeParagraf"/>
        <w:numPr>
          <w:ilvl w:val="0"/>
          <w:numId w:val="16"/>
        </w:numPr>
        <w:tabs>
          <w:tab w:val="left" w:pos="0"/>
          <w:tab w:val="left" w:pos="851"/>
          <w:tab w:val="left" w:pos="993"/>
        </w:tabs>
        <w:spacing w:after="200" w:line="240" w:lineRule="auto"/>
        <w:jc w:val="both"/>
        <w:rPr>
          <w:rFonts w:ascii="Times New Roman" w:hAnsi="Times New Roman" w:cs="Times New Roman"/>
        </w:rPr>
      </w:pPr>
      <w:r w:rsidRPr="003B0DF2">
        <w:rPr>
          <w:rFonts w:ascii="Times New Roman" w:hAnsi="Times New Roman" w:cs="Times New Roman"/>
        </w:rPr>
        <w:t>İskelelerin bina bağlantıları, kalasların alınmasından sonra ve yukarıdan aşağıya doğru sırayla sökülecektir.</w:t>
      </w:r>
    </w:p>
    <w:p w14:paraId="37E9942F" w14:textId="77777777" w:rsidR="003B0DF2" w:rsidRDefault="003B0DF2" w:rsidP="003B0DF2">
      <w:pPr>
        <w:pStyle w:val="ListeParagraf"/>
        <w:numPr>
          <w:ilvl w:val="0"/>
          <w:numId w:val="16"/>
        </w:numPr>
        <w:tabs>
          <w:tab w:val="left" w:pos="0"/>
          <w:tab w:val="left" w:pos="851"/>
          <w:tab w:val="left" w:pos="993"/>
        </w:tabs>
        <w:spacing w:after="200" w:line="240" w:lineRule="auto"/>
        <w:jc w:val="both"/>
        <w:rPr>
          <w:rFonts w:ascii="Times New Roman" w:hAnsi="Times New Roman" w:cs="Times New Roman"/>
        </w:rPr>
      </w:pPr>
      <w:r w:rsidRPr="003B0DF2">
        <w:rPr>
          <w:rFonts w:ascii="Times New Roman" w:hAnsi="Times New Roman" w:cs="Times New Roman"/>
        </w:rPr>
        <w:lastRenderedPageBreak/>
        <w:t>Söküm başlamadan önce, herhangi bir sebeple, iskelenin takviye veya çaprazlarından hiçbir eleman alınmayacaktır. Ancak söküme başladıktan sonra iskele malzemesinin indirilmesi amacıyla, iki dikme arasındaki korkulukların alınması mümkün olabilecektir.</w:t>
      </w:r>
    </w:p>
    <w:p w14:paraId="005C7AB3" w14:textId="77777777" w:rsidR="003B0DF2" w:rsidRPr="003B0DF2" w:rsidRDefault="003B0DF2" w:rsidP="003B0DF2">
      <w:pPr>
        <w:pStyle w:val="ListeParagraf"/>
        <w:tabs>
          <w:tab w:val="left" w:pos="0"/>
          <w:tab w:val="left" w:pos="851"/>
          <w:tab w:val="left" w:pos="993"/>
        </w:tabs>
        <w:spacing w:after="200" w:line="240" w:lineRule="auto"/>
        <w:jc w:val="both"/>
        <w:rPr>
          <w:rFonts w:ascii="Times New Roman" w:hAnsi="Times New Roman" w:cs="Times New Roman"/>
        </w:rPr>
      </w:pPr>
    </w:p>
    <w:p w14:paraId="16E69BF4" w14:textId="77777777" w:rsidR="003B0DF2" w:rsidRDefault="003B0DF2" w:rsidP="003B0DF2">
      <w:pPr>
        <w:pStyle w:val="ListeParagraf"/>
        <w:tabs>
          <w:tab w:val="left" w:pos="0"/>
          <w:tab w:val="left" w:pos="851"/>
          <w:tab w:val="left" w:pos="993"/>
        </w:tabs>
        <w:spacing w:line="240" w:lineRule="auto"/>
        <w:ind w:left="567"/>
        <w:jc w:val="both"/>
        <w:rPr>
          <w:rFonts w:ascii="Times New Roman" w:hAnsi="Times New Roman" w:cs="Times New Roman"/>
          <w:b/>
          <w:color w:val="FF0000"/>
          <w:u w:val="single"/>
        </w:rPr>
      </w:pPr>
      <w:r w:rsidRPr="003B0DF2">
        <w:rPr>
          <w:rFonts w:ascii="Times New Roman" w:hAnsi="Times New Roman" w:cs="Times New Roman"/>
          <w:b/>
          <w:color w:val="FF0000"/>
          <w:u w:val="single"/>
        </w:rPr>
        <w:t>Çalışma ve Yük Sepetleri</w:t>
      </w:r>
    </w:p>
    <w:p w14:paraId="15690EB6" w14:textId="77777777" w:rsidR="003B0DF2" w:rsidRPr="003B0DF2" w:rsidRDefault="003B0DF2" w:rsidP="003B0DF2">
      <w:pPr>
        <w:pStyle w:val="ListeParagraf"/>
        <w:tabs>
          <w:tab w:val="left" w:pos="0"/>
          <w:tab w:val="left" w:pos="851"/>
          <w:tab w:val="left" w:pos="993"/>
        </w:tabs>
        <w:spacing w:line="240" w:lineRule="auto"/>
        <w:ind w:left="567"/>
        <w:jc w:val="both"/>
        <w:rPr>
          <w:rFonts w:ascii="Times New Roman" w:hAnsi="Times New Roman" w:cs="Times New Roman"/>
          <w:b/>
          <w:color w:val="FF0000"/>
          <w:u w:val="single"/>
        </w:rPr>
      </w:pPr>
    </w:p>
    <w:p w14:paraId="27F9A10E" w14:textId="77777777" w:rsidR="003B0DF2" w:rsidRPr="003B0DF2" w:rsidRDefault="003B0DF2" w:rsidP="003B0DF2">
      <w:pPr>
        <w:pStyle w:val="ListeParagraf"/>
        <w:numPr>
          <w:ilvl w:val="0"/>
          <w:numId w:val="15"/>
        </w:numPr>
        <w:tabs>
          <w:tab w:val="left" w:pos="0"/>
          <w:tab w:val="left" w:pos="851"/>
          <w:tab w:val="left" w:pos="993"/>
        </w:tabs>
        <w:spacing w:after="200" w:line="240" w:lineRule="auto"/>
        <w:jc w:val="both"/>
        <w:rPr>
          <w:rFonts w:ascii="Times New Roman" w:hAnsi="Times New Roman" w:cs="Times New Roman"/>
        </w:rPr>
      </w:pPr>
      <w:r w:rsidRPr="003B0DF2">
        <w:rPr>
          <w:rFonts w:ascii="Times New Roman" w:hAnsi="Times New Roman" w:cs="Times New Roman"/>
        </w:rPr>
        <w:t>Çalışma sepeti, yalnızca emniyetli çalışma platformu yapılamayan yerlerde kullanılacaktır.</w:t>
      </w:r>
    </w:p>
    <w:p w14:paraId="2EA45F84" w14:textId="77777777" w:rsidR="003B0DF2" w:rsidRPr="003B0DF2" w:rsidRDefault="003B0DF2" w:rsidP="003B0DF2">
      <w:pPr>
        <w:pStyle w:val="ListeParagraf"/>
        <w:numPr>
          <w:ilvl w:val="0"/>
          <w:numId w:val="15"/>
        </w:numPr>
        <w:tabs>
          <w:tab w:val="left" w:pos="0"/>
          <w:tab w:val="left" w:pos="851"/>
          <w:tab w:val="left" w:pos="993"/>
        </w:tabs>
        <w:spacing w:after="200" w:line="240" w:lineRule="auto"/>
        <w:jc w:val="both"/>
        <w:rPr>
          <w:rFonts w:ascii="Times New Roman" w:hAnsi="Times New Roman" w:cs="Times New Roman"/>
        </w:rPr>
      </w:pPr>
      <w:r w:rsidRPr="003B0DF2">
        <w:rPr>
          <w:rFonts w:ascii="Times New Roman" w:hAnsi="Times New Roman" w:cs="Times New Roman"/>
        </w:rPr>
        <w:t>Sepetin korkulukları en az 110 cm olacaktır.</w:t>
      </w:r>
    </w:p>
    <w:p w14:paraId="72F12517" w14:textId="77777777" w:rsidR="003B0DF2" w:rsidRPr="003B0DF2" w:rsidRDefault="003B0DF2" w:rsidP="003B0DF2">
      <w:pPr>
        <w:pStyle w:val="ListeParagraf"/>
        <w:numPr>
          <w:ilvl w:val="0"/>
          <w:numId w:val="15"/>
        </w:numPr>
        <w:tabs>
          <w:tab w:val="left" w:pos="0"/>
          <w:tab w:val="left" w:pos="851"/>
          <w:tab w:val="left" w:pos="993"/>
        </w:tabs>
        <w:spacing w:after="200" w:line="240" w:lineRule="auto"/>
        <w:jc w:val="both"/>
        <w:rPr>
          <w:rFonts w:ascii="Times New Roman" w:hAnsi="Times New Roman" w:cs="Times New Roman"/>
        </w:rPr>
      </w:pPr>
      <w:r w:rsidRPr="003B0DF2">
        <w:rPr>
          <w:rFonts w:ascii="Times New Roman" w:hAnsi="Times New Roman" w:cs="Times New Roman"/>
        </w:rPr>
        <w:t>Sepetin tüm testleri (kaynak, yük vb.) yapılmış olacaktır.</w:t>
      </w:r>
    </w:p>
    <w:p w14:paraId="2828D0E7" w14:textId="77777777" w:rsidR="003B0DF2" w:rsidRPr="003B0DF2" w:rsidRDefault="003B0DF2" w:rsidP="003B0DF2">
      <w:pPr>
        <w:pStyle w:val="ListeParagraf"/>
        <w:numPr>
          <w:ilvl w:val="0"/>
          <w:numId w:val="15"/>
        </w:numPr>
        <w:tabs>
          <w:tab w:val="left" w:pos="0"/>
          <w:tab w:val="left" w:pos="851"/>
          <w:tab w:val="left" w:pos="993"/>
        </w:tabs>
        <w:spacing w:after="200" w:line="240" w:lineRule="auto"/>
        <w:jc w:val="both"/>
        <w:rPr>
          <w:rFonts w:ascii="Times New Roman" w:hAnsi="Times New Roman" w:cs="Times New Roman"/>
        </w:rPr>
      </w:pPr>
      <w:r w:rsidRPr="003B0DF2">
        <w:rPr>
          <w:rFonts w:ascii="Times New Roman" w:hAnsi="Times New Roman" w:cs="Times New Roman"/>
        </w:rPr>
        <w:t>Sertifikalı olmayan sepetler kullanılmayacaktır.</w:t>
      </w:r>
    </w:p>
    <w:p w14:paraId="40E2F6F9" w14:textId="77777777" w:rsidR="003B0DF2" w:rsidRPr="003B0DF2" w:rsidRDefault="003B0DF2" w:rsidP="003B0DF2">
      <w:pPr>
        <w:pStyle w:val="ListeParagraf"/>
        <w:numPr>
          <w:ilvl w:val="0"/>
          <w:numId w:val="15"/>
        </w:numPr>
        <w:tabs>
          <w:tab w:val="left" w:pos="0"/>
          <w:tab w:val="left" w:pos="851"/>
          <w:tab w:val="left" w:pos="993"/>
        </w:tabs>
        <w:spacing w:after="200" w:line="240" w:lineRule="auto"/>
        <w:jc w:val="both"/>
        <w:rPr>
          <w:rFonts w:ascii="Times New Roman" w:hAnsi="Times New Roman" w:cs="Times New Roman"/>
        </w:rPr>
      </w:pPr>
      <w:r w:rsidRPr="003B0DF2">
        <w:rPr>
          <w:rFonts w:ascii="Times New Roman" w:hAnsi="Times New Roman" w:cs="Times New Roman"/>
        </w:rPr>
        <w:t>Çalışma sepetinde mutlaka etek tahtası olacaktır.</w:t>
      </w:r>
    </w:p>
    <w:p w14:paraId="5E298C1E" w14:textId="77777777" w:rsidR="003B0DF2" w:rsidRPr="003B0DF2" w:rsidRDefault="003B0DF2" w:rsidP="003B0DF2">
      <w:pPr>
        <w:pStyle w:val="ListeParagraf"/>
        <w:numPr>
          <w:ilvl w:val="0"/>
          <w:numId w:val="15"/>
        </w:numPr>
        <w:tabs>
          <w:tab w:val="left" w:pos="0"/>
          <w:tab w:val="left" w:pos="851"/>
          <w:tab w:val="left" w:pos="993"/>
        </w:tabs>
        <w:spacing w:after="200" w:line="240" w:lineRule="auto"/>
        <w:jc w:val="both"/>
        <w:rPr>
          <w:rFonts w:ascii="Times New Roman" w:hAnsi="Times New Roman" w:cs="Times New Roman"/>
        </w:rPr>
      </w:pPr>
      <w:r w:rsidRPr="003B0DF2">
        <w:rPr>
          <w:rFonts w:ascii="Times New Roman" w:hAnsi="Times New Roman" w:cs="Times New Roman"/>
        </w:rPr>
        <w:t>Vinç kancasına ayrı bir sapan takılacak ve sepet bu sapana takılacaktır.</w:t>
      </w:r>
    </w:p>
    <w:p w14:paraId="7AF136AF" w14:textId="77777777" w:rsidR="003B0DF2" w:rsidRPr="003B0DF2" w:rsidRDefault="003B0DF2" w:rsidP="003B0DF2">
      <w:pPr>
        <w:pStyle w:val="ListeParagraf"/>
        <w:numPr>
          <w:ilvl w:val="0"/>
          <w:numId w:val="15"/>
        </w:numPr>
        <w:tabs>
          <w:tab w:val="left" w:pos="0"/>
          <w:tab w:val="left" w:pos="851"/>
          <w:tab w:val="left" w:pos="993"/>
        </w:tabs>
        <w:spacing w:after="200" w:line="240" w:lineRule="auto"/>
        <w:jc w:val="both"/>
        <w:rPr>
          <w:rFonts w:ascii="Times New Roman" w:hAnsi="Times New Roman" w:cs="Times New Roman"/>
        </w:rPr>
      </w:pPr>
      <w:r w:rsidRPr="003B0DF2">
        <w:rPr>
          <w:rFonts w:ascii="Times New Roman" w:hAnsi="Times New Roman" w:cs="Times New Roman"/>
        </w:rPr>
        <w:t>Sepet üzerinde çalışan personel mutlaka emniyet kemeri kullanacaktır.</w:t>
      </w:r>
    </w:p>
    <w:p w14:paraId="12CBC4F9" w14:textId="77777777" w:rsidR="003B0DF2" w:rsidRPr="003B0DF2" w:rsidRDefault="003B0DF2" w:rsidP="003B0DF2">
      <w:pPr>
        <w:pStyle w:val="ListeParagraf"/>
        <w:numPr>
          <w:ilvl w:val="0"/>
          <w:numId w:val="15"/>
        </w:numPr>
        <w:tabs>
          <w:tab w:val="left" w:pos="0"/>
          <w:tab w:val="left" w:pos="851"/>
          <w:tab w:val="left" w:pos="993"/>
        </w:tabs>
        <w:spacing w:after="200" w:line="240" w:lineRule="auto"/>
        <w:jc w:val="both"/>
        <w:rPr>
          <w:rFonts w:ascii="Times New Roman" w:hAnsi="Times New Roman" w:cs="Times New Roman"/>
        </w:rPr>
      </w:pPr>
      <w:r w:rsidRPr="003B0DF2">
        <w:rPr>
          <w:rFonts w:ascii="Times New Roman" w:hAnsi="Times New Roman" w:cs="Times New Roman"/>
        </w:rPr>
        <w:t>Sepet içinde ayakta durulacak, kesinlikle sepet korkuluklarına çıkılmayacaktır.</w:t>
      </w:r>
    </w:p>
    <w:p w14:paraId="2E503F6D" w14:textId="77777777" w:rsidR="003B0DF2" w:rsidRPr="003B0DF2" w:rsidRDefault="003B0DF2" w:rsidP="003B0DF2">
      <w:pPr>
        <w:pStyle w:val="ListeParagraf"/>
        <w:numPr>
          <w:ilvl w:val="0"/>
          <w:numId w:val="15"/>
        </w:numPr>
        <w:tabs>
          <w:tab w:val="left" w:pos="0"/>
          <w:tab w:val="left" w:pos="851"/>
          <w:tab w:val="left" w:pos="993"/>
        </w:tabs>
        <w:spacing w:after="200" w:line="240" w:lineRule="auto"/>
        <w:jc w:val="both"/>
        <w:rPr>
          <w:rFonts w:ascii="Times New Roman" w:hAnsi="Times New Roman" w:cs="Times New Roman"/>
        </w:rPr>
      </w:pPr>
      <w:r w:rsidRPr="003B0DF2">
        <w:rPr>
          <w:rFonts w:ascii="Times New Roman" w:hAnsi="Times New Roman" w:cs="Times New Roman"/>
        </w:rPr>
        <w:t>Çalışma sepetine bir halat bağlanarak, aşağıdan kontrol edilmesi sağlanacaktır.</w:t>
      </w:r>
    </w:p>
    <w:p w14:paraId="579E1090" w14:textId="77777777" w:rsidR="003B0DF2" w:rsidRPr="003B0DF2" w:rsidRDefault="003B0DF2" w:rsidP="003B0DF2">
      <w:pPr>
        <w:pStyle w:val="ListeParagraf"/>
        <w:numPr>
          <w:ilvl w:val="0"/>
          <w:numId w:val="15"/>
        </w:numPr>
        <w:tabs>
          <w:tab w:val="left" w:pos="0"/>
          <w:tab w:val="left" w:pos="851"/>
          <w:tab w:val="left" w:pos="993"/>
        </w:tabs>
        <w:spacing w:after="200" w:line="240" w:lineRule="auto"/>
        <w:jc w:val="both"/>
        <w:rPr>
          <w:rFonts w:ascii="Times New Roman" w:hAnsi="Times New Roman" w:cs="Times New Roman"/>
        </w:rPr>
      </w:pPr>
      <w:r w:rsidRPr="003B0DF2">
        <w:rPr>
          <w:rFonts w:ascii="Times New Roman" w:hAnsi="Times New Roman" w:cs="Times New Roman"/>
        </w:rPr>
        <w:t>Vince eğitimli bir personel işaret verecektir.</w:t>
      </w:r>
    </w:p>
    <w:p w14:paraId="65EE4797" w14:textId="77777777" w:rsidR="003B0DF2" w:rsidRPr="003B0DF2" w:rsidRDefault="003B0DF2" w:rsidP="003B0DF2">
      <w:pPr>
        <w:pStyle w:val="ListeParagraf"/>
        <w:numPr>
          <w:ilvl w:val="0"/>
          <w:numId w:val="15"/>
        </w:numPr>
        <w:tabs>
          <w:tab w:val="left" w:pos="0"/>
          <w:tab w:val="left" w:pos="851"/>
          <w:tab w:val="left" w:pos="993"/>
        </w:tabs>
        <w:spacing w:after="200" w:line="240" w:lineRule="auto"/>
        <w:jc w:val="both"/>
        <w:rPr>
          <w:rFonts w:ascii="Times New Roman" w:hAnsi="Times New Roman" w:cs="Times New Roman"/>
        </w:rPr>
      </w:pPr>
      <w:r w:rsidRPr="003B0DF2">
        <w:rPr>
          <w:rFonts w:ascii="Times New Roman" w:hAnsi="Times New Roman" w:cs="Times New Roman"/>
        </w:rPr>
        <w:t>Çalışma sepetinin altında kalan bölge insan trafiğine kapatılacaktır.</w:t>
      </w:r>
    </w:p>
    <w:p w14:paraId="013D5F8D" w14:textId="77777777" w:rsidR="003B0DF2" w:rsidRPr="003B0DF2" w:rsidRDefault="003B0DF2" w:rsidP="003B0DF2">
      <w:pPr>
        <w:pStyle w:val="ListeParagraf"/>
        <w:numPr>
          <w:ilvl w:val="0"/>
          <w:numId w:val="15"/>
        </w:numPr>
        <w:tabs>
          <w:tab w:val="left" w:pos="0"/>
          <w:tab w:val="left" w:pos="851"/>
          <w:tab w:val="left" w:pos="993"/>
        </w:tabs>
        <w:spacing w:after="200" w:line="240" w:lineRule="auto"/>
        <w:jc w:val="both"/>
        <w:rPr>
          <w:rFonts w:ascii="Times New Roman" w:hAnsi="Times New Roman" w:cs="Times New Roman"/>
          <w:b/>
        </w:rPr>
      </w:pPr>
      <w:r w:rsidRPr="003B0DF2">
        <w:rPr>
          <w:rFonts w:ascii="Times New Roman" w:hAnsi="Times New Roman" w:cs="Times New Roman"/>
        </w:rPr>
        <w:t>Sepetin üzerinde güvenli taşıma kapasitesi mutlaka yazılı olacaktır.</w:t>
      </w:r>
    </w:p>
    <w:p w14:paraId="059004E7" w14:textId="77777777" w:rsidR="00FA7CFB" w:rsidRPr="003B0DF2" w:rsidRDefault="00FA7CFB" w:rsidP="00FA7CFB">
      <w:pPr>
        <w:rPr>
          <w:rFonts w:ascii="Times New Roman" w:hAnsi="Times New Roman" w:cs="Times New Roman"/>
          <w:b/>
        </w:rPr>
      </w:pPr>
    </w:p>
    <w:p w14:paraId="6BB81093" w14:textId="19B10F37" w:rsidR="00464AAA" w:rsidRPr="003B0DF2" w:rsidRDefault="00A436A8" w:rsidP="003B0DF2">
      <w:pPr>
        <w:spacing w:before="40"/>
        <w:jc w:val="both"/>
        <w:rPr>
          <w:rFonts w:ascii="Times New Roman" w:hAnsi="Times New Roman" w:cs="Times New Roman"/>
        </w:rPr>
      </w:pPr>
      <w:r w:rsidRPr="003B0DF2">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3B0DF2">
        <w:rPr>
          <w:rFonts w:ascii="Times New Roman" w:hAnsi="Times New Roman" w:cs="Times New Roman"/>
        </w:rPr>
        <w:t>.</w:t>
      </w:r>
    </w:p>
    <w:p w14:paraId="2D2F4187" w14:textId="77777777" w:rsidR="00E6036E" w:rsidRPr="003B0DF2" w:rsidRDefault="00E6036E" w:rsidP="00EA2247">
      <w:pPr>
        <w:pStyle w:val="ListeParagraf"/>
        <w:spacing w:before="40"/>
        <w:jc w:val="both"/>
        <w:rPr>
          <w:rFonts w:ascii="Times New Roman" w:hAnsi="Times New Roman" w:cs="Times New Roman"/>
        </w:rPr>
      </w:pPr>
    </w:p>
    <w:p w14:paraId="725ACFA7" w14:textId="2198605B" w:rsidR="00464AAA" w:rsidRPr="003B0DF2" w:rsidRDefault="00464AAA" w:rsidP="00CB0345">
      <w:pPr>
        <w:spacing w:after="0" w:line="276" w:lineRule="auto"/>
        <w:jc w:val="both"/>
        <w:rPr>
          <w:rStyle w:val="FontStyle97"/>
          <w:rFonts w:ascii="Times New Roman" w:hAnsi="Times New Roman" w:cs="Times New Roman"/>
          <w:b/>
          <w:bCs/>
          <w:sz w:val="22"/>
          <w:szCs w:val="22"/>
        </w:rPr>
      </w:pPr>
      <w:r w:rsidRPr="003B0DF2">
        <w:rPr>
          <w:rStyle w:val="FontStyle97"/>
          <w:rFonts w:ascii="Times New Roman" w:hAnsi="Times New Roman" w:cs="Times New Roman"/>
          <w:b/>
          <w:sz w:val="22"/>
          <w:szCs w:val="22"/>
        </w:rPr>
        <w:t xml:space="preserve">Yukarıdaki talimatı okuduğumu, anladığımı, </w:t>
      </w:r>
      <w:r w:rsidRPr="003B0DF2">
        <w:rPr>
          <w:rFonts w:ascii="Times New Roman" w:hAnsi="Times New Roman" w:cs="Times New Roman"/>
          <w:b/>
          <w:bCs/>
        </w:rPr>
        <w:t>Ağrı İbrahim Çeçen Üniversitesi</w:t>
      </w:r>
      <w:r w:rsidRPr="003B0DF2">
        <w:rPr>
          <w:rStyle w:val="FontStyle97"/>
          <w:rFonts w:ascii="Times New Roman" w:hAnsi="Times New Roman" w:cs="Times New Roman"/>
          <w:b/>
          <w:sz w:val="22"/>
          <w:szCs w:val="22"/>
        </w:rPr>
        <w:t xml:space="preserve"> ……………………………………………………………………………</w:t>
      </w:r>
      <w:proofErr w:type="gramStart"/>
      <w:r w:rsidRPr="003B0DF2">
        <w:rPr>
          <w:rStyle w:val="FontStyle97"/>
          <w:rFonts w:ascii="Times New Roman" w:hAnsi="Times New Roman" w:cs="Times New Roman"/>
          <w:b/>
          <w:sz w:val="22"/>
          <w:szCs w:val="22"/>
        </w:rPr>
        <w:t>…….</w:t>
      </w:r>
      <w:proofErr w:type="gramEnd"/>
      <w:r w:rsidRPr="003B0DF2">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3B0DF2">
        <w:rPr>
          <w:rStyle w:val="FontStyle97"/>
          <w:rFonts w:ascii="Times New Roman" w:hAnsi="Times New Roman" w:cs="Times New Roman"/>
          <w:b/>
          <w:color w:val="000000" w:themeColor="text1"/>
          <w:sz w:val="22"/>
          <w:szCs w:val="22"/>
        </w:rPr>
        <w:t>üstlendiğimi</w:t>
      </w:r>
      <w:r w:rsidRPr="003B0DF2">
        <w:rPr>
          <w:rStyle w:val="FontStyle97"/>
          <w:rFonts w:ascii="Times New Roman" w:hAnsi="Times New Roman" w:cs="Times New Roman"/>
          <w:b/>
          <w:sz w:val="22"/>
          <w:szCs w:val="22"/>
        </w:rPr>
        <w:t xml:space="preserve"> kabul ve taahhüt ederim.</w:t>
      </w:r>
    </w:p>
    <w:sectPr w:rsidR="00464AAA" w:rsidRPr="003B0DF2" w:rsidSect="008A69FE">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0B259" w14:textId="77777777" w:rsidR="008A69FE" w:rsidRDefault="008A69FE" w:rsidP="003B2F18">
      <w:pPr>
        <w:spacing w:after="0" w:line="240" w:lineRule="auto"/>
      </w:pPr>
      <w:r>
        <w:separator/>
      </w:r>
    </w:p>
  </w:endnote>
  <w:endnote w:type="continuationSeparator" w:id="0">
    <w:p w14:paraId="314A4CF9" w14:textId="77777777" w:rsidR="008A69FE" w:rsidRDefault="008A69FE"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D225C" w14:textId="77777777" w:rsidR="008A69FE" w:rsidRDefault="008A69FE" w:rsidP="003B2F18">
      <w:pPr>
        <w:spacing w:after="0" w:line="240" w:lineRule="auto"/>
      </w:pPr>
      <w:r>
        <w:separator/>
      </w:r>
    </w:p>
  </w:footnote>
  <w:footnote w:type="continuationSeparator" w:id="0">
    <w:p w14:paraId="16EC6483" w14:textId="77777777" w:rsidR="008A69FE" w:rsidRDefault="008A69FE"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5288A862" w14:textId="0DA38AE2" w:rsidR="00E6036E"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71339F">
            <w:rPr>
              <w:rFonts w:ascii="Times New Roman" w:eastAsia="Times New Roman" w:hAnsi="Times New Roman" w:cs="Times New Roman"/>
              <w:sz w:val="20"/>
              <w:szCs w:val="20"/>
              <w:lang w:eastAsia="tr-TR"/>
            </w:rPr>
            <w:t>5</w:t>
          </w:r>
          <w:r w:rsidR="003B0DF2">
            <w:rPr>
              <w:rFonts w:ascii="Times New Roman" w:eastAsia="Times New Roman" w:hAnsi="Times New Roman" w:cs="Times New Roman"/>
              <w:sz w:val="20"/>
              <w:szCs w:val="20"/>
              <w:lang w:eastAsia="tr-TR"/>
            </w:rPr>
            <w:t>2</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03EDD953"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FA7CFB">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612"/>
    <w:multiLevelType w:val="hybridMultilevel"/>
    <w:tmpl w:val="D7488DA8"/>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F2629B"/>
    <w:multiLevelType w:val="hybridMultilevel"/>
    <w:tmpl w:val="005AF0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B0366C"/>
    <w:multiLevelType w:val="hybridMultilevel"/>
    <w:tmpl w:val="1430DA3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0F6B7C"/>
    <w:multiLevelType w:val="hybridMultilevel"/>
    <w:tmpl w:val="80DCE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A72879"/>
    <w:multiLevelType w:val="multilevel"/>
    <w:tmpl w:val="041F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B346C1"/>
    <w:multiLevelType w:val="hybridMultilevel"/>
    <w:tmpl w:val="4ABEE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93A047D"/>
    <w:multiLevelType w:val="hybridMultilevel"/>
    <w:tmpl w:val="15A236A0"/>
    <w:lvl w:ilvl="0" w:tplc="041F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1E0C20"/>
    <w:multiLevelType w:val="hybridMultilevel"/>
    <w:tmpl w:val="D4CC2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37004B"/>
    <w:multiLevelType w:val="hybridMultilevel"/>
    <w:tmpl w:val="B1BC28E8"/>
    <w:lvl w:ilvl="0" w:tplc="B8C045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E27D3C"/>
    <w:multiLevelType w:val="hybridMultilevel"/>
    <w:tmpl w:val="2F96FC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8394ED7"/>
    <w:multiLevelType w:val="hybridMultilevel"/>
    <w:tmpl w:val="84FA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A7458F6"/>
    <w:multiLevelType w:val="hybridMultilevel"/>
    <w:tmpl w:val="62A6D8B8"/>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F540CC"/>
    <w:multiLevelType w:val="hybridMultilevel"/>
    <w:tmpl w:val="3CDE75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6425A2"/>
    <w:multiLevelType w:val="hybridMultilevel"/>
    <w:tmpl w:val="850CB886"/>
    <w:lvl w:ilvl="0" w:tplc="60D66A5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3960027">
    <w:abstractNumId w:val="7"/>
  </w:num>
  <w:num w:numId="2" w16cid:durableId="2141260690">
    <w:abstractNumId w:val="2"/>
  </w:num>
  <w:num w:numId="3" w16cid:durableId="1246301680">
    <w:abstractNumId w:val="12"/>
  </w:num>
  <w:num w:numId="4" w16cid:durableId="225460597">
    <w:abstractNumId w:val="5"/>
  </w:num>
  <w:num w:numId="5" w16cid:durableId="1207838732">
    <w:abstractNumId w:val="3"/>
  </w:num>
  <w:num w:numId="6" w16cid:durableId="146678112">
    <w:abstractNumId w:val="4"/>
  </w:num>
  <w:num w:numId="7" w16cid:durableId="1511918221">
    <w:abstractNumId w:val="10"/>
  </w:num>
  <w:num w:numId="8" w16cid:durableId="753819732">
    <w:abstractNumId w:val="6"/>
  </w:num>
  <w:num w:numId="9" w16cid:durableId="2029721291">
    <w:abstractNumId w:val="13"/>
  </w:num>
  <w:num w:numId="10" w16cid:durableId="24526460">
    <w:abstractNumId w:val="9"/>
  </w:num>
  <w:num w:numId="11" w16cid:durableId="1028215839">
    <w:abstractNumId w:val="16"/>
  </w:num>
  <w:num w:numId="12" w16cid:durableId="1887796445">
    <w:abstractNumId w:val="11"/>
  </w:num>
  <w:num w:numId="13" w16cid:durableId="1878926225">
    <w:abstractNumId w:val="1"/>
  </w:num>
  <w:num w:numId="14" w16cid:durableId="418605658">
    <w:abstractNumId w:val="15"/>
  </w:num>
  <w:num w:numId="15" w16cid:durableId="1376352794">
    <w:abstractNumId w:val="8"/>
  </w:num>
  <w:num w:numId="16" w16cid:durableId="1217934642">
    <w:abstractNumId w:val="0"/>
  </w:num>
  <w:num w:numId="17" w16cid:durableId="62438331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82F5F"/>
    <w:rsid w:val="000D6896"/>
    <w:rsid w:val="000E7ED6"/>
    <w:rsid w:val="00113431"/>
    <w:rsid w:val="0012307A"/>
    <w:rsid w:val="001458FE"/>
    <w:rsid w:val="00190784"/>
    <w:rsid w:val="001C2ED2"/>
    <w:rsid w:val="0020019A"/>
    <w:rsid w:val="00223264"/>
    <w:rsid w:val="002238E1"/>
    <w:rsid w:val="00224FEB"/>
    <w:rsid w:val="00260068"/>
    <w:rsid w:val="00260304"/>
    <w:rsid w:val="002640AA"/>
    <w:rsid w:val="0027232A"/>
    <w:rsid w:val="00293B1E"/>
    <w:rsid w:val="0029710A"/>
    <w:rsid w:val="002E6614"/>
    <w:rsid w:val="003372E4"/>
    <w:rsid w:val="00354C28"/>
    <w:rsid w:val="00360FDD"/>
    <w:rsid w:val="003742C8"/>
    <w:rsid w:val="003B0DF2"/>
    <w:rsid w:val="003B2F18"/>
    <w:rsid w:val="003B54B6"/>
    <w:rsid w:val="004226B5"/>
    <w:rsid w:val="00425D29"/>
    <w:rsid w:val="00434E9F"/>
    <w:rsid w:val="00455C06"/>
    <w:rsid w:val="00456504"/>
    <w:rsid w:val="00464AAA"/>
    <w:rsid w:val="00475E20"/>
    <w:rsid w:val="00486B2D"/>
    <w:rsid w:val="004D3C0B"/>
    <w:rsid w:val="004E2BA4"/>
    <w:rsid w:val="004E6081"/>
    <w:rsid w:val="005355EC"/>
    <w:rsid w:val="00546781"/>
    <w:rsid w:val="00560651"/>
    <w:rsid w:val="005625A1"/>
    <w:rsid w:val="00576311"/>
    <w:rsid w:val="00584C39"/>
    <w:rsid w:val="005C69E9"/>
    <w:rsid w:val="005E6435"/>
    <w:rsid w:val="005F0A51"/>
    <w:rsid w:val="00625414"/>
    <w:rsid w:val="006328AE"/>
    <w:rsid w:val="006C3801"/>
    <w:rsid w:val="006C3A23"/>
    <w:rsid w:val="006C6538"/>
    <w:rsid w:val="006D4A7E"/>
    <w:rsid w:val="006D4D44"/>
    <w:rsid w:val="0071339F"/>
    <w:rsid w:val="00724E5B"/>
    <w:rsid w:val="00737A32"/>
    <w:rsid w:val="007525F9"/>
    <w:rsid w:val="00760F54"/>
    <w:rsid w:val="00767DA5"/>
    <w:rsid w:val="007710DB"/>
    <w:rsid w:val="007811C8"/>
    <w:rsid w:val="007B0EAF"/>
    <w:rsid w:val="007D4E98"/>
    <w:rsid w:val="007E61B2"/>
    <w:rsid w:val="007E726F"/>
    <w:rsid w:val="007F55DB"/>
    <w:rsid w:val="00834FE2"/>
    <w:rsid w:val="00850C0C"/>
    <w:rsid w:val="00853923"/>
    <w:rsid w:val="00872753"/>
    <w:rsid w:val="008745AD"/>
    <w:rsid w:val="00885D51"/>
    <w:rsid w:val="008A2EEC"/>
    <w:rsid w:val="008A69FE"/>
    <w:rsid w:val="008A7B39"/>
    <w:rsid w:val="008B5F96"/>
    <w:rsid w:val="008D01CB"/>
    <w:rsid w:val="008D6C62"/>
    <w:rsid w:val="008E5111"/>
    <w:rsid w:val="008F7AAD"/>
    <w:rsid w:val="00903EEC"/>
    <w:rsid w:val="009506CB"/>
    <w:rsid w:val="009545A1"/>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05FDA"/>
    <w:rsid w:val="00E224EE"/>
    <w:rsid w:val="00E6036E"/>
    <w:rsid w:val="00E66520"/>
    <w:rsid w:val="00E67CB4"/>
    <w:rsid w:val="00E72561"/>
    <w:rsid w:val="00E85498"/>
    <w:rsid w:val="00EA2247"/>
    <w:rsid w:val="00EC3216"/>
    <w:rsid w:val="00ED2FDD"/>
    <w:rsid w:val="00EF5C33"/>
    <w:rsid w:val="00F07B26"/>
    <w:rsid w:val="00F13084"/>
    <w:rsid w:val="00F17BE3"/>
    <w:rsid w:val="00F21C79"/>
    <w:rsid w:val="00F30C76"/>
    <w:rsid w:val="00F37ED6"/>
    <w:rsid w:val="00F443E0"/>
    <w:rsid w:val="00F71504"/>
    <w:rsid w:val="00FA5F87"/>
    <w:rsid w:val="00FA7CFB"/>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 w:type="paragraph" w:customStyle="1" w:styleId="Default">
    <w:name w:val="Default"/>
    <w:rsid w:val="00082F5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Pages>
  <Words>636</Words>
  <Characters>3626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67</cp:revision>
  <cp:lastPrinted>2023-11-17T06:35:00Z</cp:lastPrinted>
  <dcterms:created xsi:type="dcterms:W3CDTF">2023-11-16T12:29:00Z</dcterms:created>
  <dcterms:modified xsi:type="dcterms:W3CDTF">2024-03-27T11:18:00Z</dcterms:modified>
</cp:coreProperties>
</file>